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dokument behandlar höga naturvärden i avverkningsanmälan A 1594-2023 i Västerås kommun som inkom 2023-01-09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6629187, E 577532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