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dokument behandlar höga naturvärden i avverkningsanmälan A 54536-2024 i Västerås kommun som inkom 2024-11-21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6627191, E 575128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