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dokument behandlar höga naturvärden i avverkningsanmälan A 59520-2024 i Västerås kommun som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6626958, E 585383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