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Detta dokument behandlar höga naturvärden i avverkningsanmälan A 12058-2026 i Västerås kommun som inkom 2026-03-05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6626537, E 594438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