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Detta dokument behandlar höga naturvärden i avverkningsanmälan A 5363-2025 i Västerås kommun som inkom 2025-02-04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6627127, E 585560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