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Detta dokument behandlar höga naturvärden i avverkningsanmälan A 9327-2026 i Västerås kommun som inkom 2026-02-17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6601907, E 596957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2 naturvårdsarter hittats: svart trolldruva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