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dokument behandlar höga naturvärden i avverkningsanmälan A 26563-2026 i Västerås kommun. Denna avverkningsanmälan inkom 2026-06-10 15:31:44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01049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010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