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dokument behandlar höga naturvärden i avverkningsanmälan A 26563-2026 i Västerås kommun som inkom 2026-06-10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knärot (VU, T, §8), blåmossa (S, T),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