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dokument behandlar höga naturvärden i avverkningsanmälan A 5363-2025 i Västerås kommun som inkom 2025-02-04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6627127, E 585560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