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dokument behandlar höga naturvärden i avverkningsanmälan A 9327-2026 i Västerås kommun som inkom 2026-02-17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6601907, E 596957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