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som inkom 2022-03-14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6603913, E 606496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