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Detta dokument behandlar höga naturvärden i avverkningsanmälan A 12905-2022 i Västerås kommun som inkom 2022-03-21 och omfattar 23,9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6617757, E 592848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