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Detta dokument behandlar höga naturvärden i avverkningsanmälan A 1594-2023 i Västerås kommun som inkom 2023-01-09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6629187, E 577532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