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som inkom 2026-04-06 och omfattar 42,8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6628939, E 588012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18 naturvårdsarter hittats: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blåsippa (T, §9), spillkråka (T, §4), stjärtmes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