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som inkom 2023-10-24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6613986, E 589337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