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Detta dokument behandlar höga naturvärden i avverkningsanmälan A 54536-2024 i Västerås kommun som inkom 2024-11-21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6627191, E 575128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