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Detta dokument behandlar höga naturvärden i avverkningsanmälan A 59566-2021 i Västerås kommun som inkom 2021-10-22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6611726, E 574710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bombmurkla (EN, §8) och vanlig flatbagge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