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36-2024 i Vä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