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dokument behandlar höga naturvärden i avverkningsanmälan A 22453-2026 i Västerås kommun som inkom 2026-05-13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nordfladdermus (NT, §4a), blåsippa (T, §9), dvärgpipistrell (§4a), större brunfladdermus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6603039, E 582532 i SWEREF 99 TM.</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