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Detta dokument behandlar höga naturvärden i avverkningsanmälan A 22453-2026 i Västerås kommun som inkom 2026-05-13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6603039, E 582532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5 naturvårdsarter hittats: nordfladdermus (NT, §4a), blåsippa (T, §9), dvärgpipistrell (§4a), större brunfladdermus (§4a) och vattenfladdermus (§4a).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blåsippa (T, §9), dvärgpipistrell (§4a), större brunfladdermus (§4a) och vattenfladdermus (§4a).</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