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dokument behandlar höga naturvärden i avverkningsanmälan A 51147-2023 i Västerås kommun. Denna avverkningsanmälan inkom 2023-10-20 08:43:17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058"/>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289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587596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