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dokument behandlar höga naturvärden i avverkningsanmälan A 25672-2024 i Västerås kommun. Denna avverkningsanmälan inkom 2024-06-20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