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-2026 i Västerå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