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74-2021 i S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