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18896-2026 i Sala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