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klagomål behandlar höga naturvärden i avverkningsanmälan A 34069-2025 i Sala kommun som inkom 2025-07-07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