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00-2022 i Sal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