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tjäder (§4)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