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dokument behandlar höga naturvärden i avverkningsanmälan A 41270-2024 i Sala kommun. Denna avverkningsanmälan inkom 2024-09-24 00:00:00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