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27263-2024 i Sala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