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58714-2018 i 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