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klagomål behandlar höga naturvärden i avverkningsanmälan A 14488-2026 i Sala kommun som inkom 2026-03-19 och omfattar 1,5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6630619, E 574440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