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dokument behandlar höga naturvärden i avverkningsanmälan A 47475-2024 i Sala kommun. Denna avverkningsanmälan inkom 2024-10-22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