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40045-2026 i Sala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