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41270-2024 i Sala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