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dokument behandlar höga naturvärden i avverkningsanmälan A 37166-2024 i Sala kommun. Denna avverkningsanmälan inkom 2024-09-04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