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41570-2021 i Sa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