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lakritsmusseron (VU), lammticka (VU), rotfingersvamp (VU), ruttaggsvamp (VU), tallgråticka (VU), blå taggsvamp (NT), Leptoporus erubescens (NT), mjölsvärting (NT), motaggsvamp (NT), skrovlig taggsvamp (NT), tallriska (NT), talltaggsvamp (NT), tallticka (NT), brandticka (S),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