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55-2025 i S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