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414-2022 i Sal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