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44-2024 i Sal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