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215-2022 i 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