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065-2025 i Sa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