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75-2024 i Sal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