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44-2024 i S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