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93-2021 i Sal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