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67-2024 i Sal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