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som inkom 2025-12-01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gullgröppa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