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som inkom 2025-12-22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6665242, E 591256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