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Detta dokument behandlar höga naturvärden i avverkningsanmälan A 15630-2026 i Sala kommun som inkom 2026-03-25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6668648, E 592444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kortskaftad ärgspik (NT), thomsons trägnagare (S) och krushättemossa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